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02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leftChars="0" w:right="-92" w:rightChars="-44" w:firstLine="0" w:firstLineChars="0"/>
        <w:jc w:val="center"/>
        <w:rPr>
          <w:sz w:val="24"/>
          <w:szCs w:val="24"/>
        </w:rPr>
      </w:pPr>
      <w:r>
        <w:rPr>
          <w:rFonts w:ascii="微软雅黑" w:hAnsi="微软雅黑" w:eastAsia="微软雅黑" w:cs="微软雅黑"/>
          <w:i w:val="0"/>
          <w:iCs w:val="0"/>
          <w:caps w:val="0"/>
          <w:color w:val="000000"/>
          <w:spacing w:val="0"/>
          <w:sz w:val="40"/>
          <w:szCs w:val="40"/>
        </w:rPr>
        <w:t>厦门市妇幼保健院</w:t>
      </w:r>
    </w:p>
    <w:p w14:paraId="6DFC69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eastAsia="zh-CN"/>
        </w:rPr>
      </w:pPr>
      <w:r>
        <w:rPr>
          <w:rFonts w:hint="eastAsia" w:asciiTheme="majorEastAsia" w:hAnsiTheme="majorEastAsia" w:eastAsiaTheme="majorEastAsia" w:cstheme="majorEastAsia"/>
          <w:i w:val="0"/>
          <w:iCs w:val="0"/>
          <w:caps w:val="0"/>
          <w:color w:val="000000"/>
          <w:spacing w:val="0"/>
          <w:sz w:val="28"/>
          <w:szCs w:val="28"/>
          <w:lang w:eastAsia="zh-CN"/>
        </w:rPr>
        <w:t>202</w:t>
      </w:r>
      <w:r>
        <w:rPr>
          <w:rFonts w:hint="eastAsia" w:asciiTheme="majorEastAsia" w:hAnsiTheme="majorEastAsia" w:eastAsiaTheme="majorEastAsia" w:cstheme="majorEastAsia"/>
          <w:i w:val="0"/>
          <w:iCs w:val="0"/>
          <w:caps w:val="0"/>
          <w:color w:val="000000"/>
          <w:spacing w:val="0"/>
          <w:sz w:val="28"/>
          <w:szCs w:val="28"/>
          <w:lang w:val="en-US" w:eastAsia="zh-CN"/>
        </w:rPr>
        <w:t>5</w:t>
      </w:r>
      <w:r>
        <w:rPr>
          <w:rFonts w:hint="eastAsia" w:asciiTheme="majorEastAsia" w:hAnsiTheme="majorEastAsia" w:eastAsiaTheme="majorEastAsia" w:cstheme="majorEastAsia"/>
          <w:i w:val="0"/>
          <w:iCs w:val="0"/>
          <w:caps w:val="0"/>
          <w:color w:val="000000"/>
          <w:spacing w:val="0"/>
          <w:sz w:val="28"/>
          <w:szCs w:val="28"/>
          <w:lang w:eastAsia="zh-CN"/>
        </w:rPr>
        <w:t>年污泥及格栅渣处置服务谈判采购公告</w:t>
      </w:r>
    </w:p>
    <w:p w14:paraId="7169A8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w:t>
      </w:r>
    </w:p>
    <w:p w14:paraId="71C0F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92" w:rightChars="-44" w:firstLine="560" w:firstLineChars="200"/>
        <w:jc w:val="left"/>
        <w:textAlignment w:val="baseline"/>
        <w:rPr>
          <w:rFonts w:hint="eastAsia" w:ascii="宋体" w:hAnsi="宋体" w:eastAsia="宋体" w:cs="宋体"/>
          <w:sz w:val="28"/>
          <w:szCs w:val="28"/>
          <w:lang w:eastAsia="zh-CN"/>
        </w:rPr>
      </w:pPr>
      <w:r>
        <w:rPr>
          <w:rFonts w:hint="eastAsia" w:ascii="宋体" w:hAnsi="宋体" w:eastAsia="宋体" w:cs="宋体"/>
          <w:b w:val="0"/>
          <w:bCs w:val="0"/>
          <w:i w:val="0"/>
          <w:iCs w:val="0"/>
          <w:caps w:val="0"/>
          <w:color w:val="000000"/>
          <w:spacing w:val="0"/>
          <w:sz w:val="28"/>
          <w:szCs w:val="28"/>
          <w:vertAlign w:val="baseline"/>
        </w:rPr>
        <w:t>一、</w:t>
      </w:r>
      <w:r>
        <w:rPr>
          <w:rFonts w:hint="eastAsia" w:ascii="宋体" w:hAnsi="宋体" w:eastAsia="宋体" w:cs="宋体"/>
          <w:b w:val="0"/>
          <w:bCs w:val="0"/>
          <w:i w:val="0"/>
          <w:iCs w:val="0"/>
          <w:caps w:val="0"/>
          <w:color w:val="000000"/>
          <w:spacing w:val="0"/>
          <w:sz w:val="28"/>
          <w:szCs w:val="28"/>
          <w:vertAlign w:val="baseline"/>
          <w:lang w:eastAsia="zh-CN"/>
        </w:rPr>
        <w:t>报名要求</w:t>
      </w:r>
    </w:p>
    <w:p w14:paraId="7692C5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lang w:eastAsia="zh-CN"/>
        </w:rPr>
        <w:t>为保障污泥、格栅渣合法合规处置，</w:t>
      </w:r>
      <w:r>
        <w:rPr>
          <w:rFonts w:hint="eastAsia" w:ascii="宋体" w:hAnsi="宋体" w:eastAsia="宋体" w:cs="宋体"/>
          <w:i w:val="0"/>
          <w:iCs w:val="0"/>
          <w:caps w:val="0"/>
          <w:color w:val="000000"/>
          <w:spacing w:val="0"/>
          <w:sz w:val="28"/>
          <w:szCs w:val="28"/>
        </w:rPr>
        <w:t>我院拟进行污泥及格栅渣处置</w:t>
      </w:r>
      <w:r>
        <w:rPr>
          <w:rFonts w:hint="eastAsia" w:ascii="宋体" w:hAnsi="宋体" w:eastAsia="宋体" w:cs="宋体"/>
          <w:i w:val="0"/>
          <w:iCs w:val="0"/>
          <w:caps w:val="0"/>
          <w:color w:val="000000"/>
          <w:spacing w:val="0"/>
          <w:sz w:val="28"/>
          <w:szCs w:val="28"/>
          <w:lang w:eastAsia="zh-CN"/>
        </w:rPr>
        <w:t>进行</w:t>
      </w:r>
      <w:r>
        <w:rPr>
          <w:rFonts w:hint="eastAsia" w:ascii="宋体" w:hAnsi="宋体" w:eastAsia="宋体" w:cs="宋体"/>
          <w:i w:val="0"/>
          <w:iCs w:val="0"/>
          <w:caps w:val="0"/>
          <w:color w:val="000000"/>
          <w:spacing w:val="0"/>
          <w:sz w:val="28"/>
          <w:szCs w:val="28"/>
        </w:rPr>
        <w:t>院内谈判</w:t>
      </w:r>
      <w:r>
        <w:rPr>
          <w:rFonts w:hint="eastAsia" w:ascii="宋体" w:hAnsi="宋体" w:eastAsia="宋体" w:cs="宋体"/>
          <w:i w:val="0"/>
          <w:iCs w:val="0"/>
          <w:caps w:val="0"/>
          <w:color w:val="000000"/>
          <w:spacing w:val="0"/>
          <w:sz w:val="28"/>
          <w:szCs w:val="28"/>
          <w:lang w:eastAsia="zh-CN"/>
        </w:rPr>
        <w:t>采购。</w:t>
      </w:r>
    </w:p>
    <w:p w14:paraId="6F1F09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b w:val="0"/>
          <w:bCs/>
          <w:color w:val="252525"/>
          <w:sz w:val="24"/>
          <w:szCs w:val="24"/>
          <w:shd w:val="clear" w:color="auto" w:fill="FFFFFF"/>
          <w:lang w:eastAsia="zh-CN"/>
        </w:rPr>
      </w:pPr>
      <w:r>
        <w:rPr>
          <w:rFonts w:hint="eastAsia" w:ascii="宋体" w:hAnsi="宋体" w:eastAsia="宋体" w:cs="宋体"/>
          <w:i w:val="0"/>
          <w:iCs w:val="0"/>
          <w:caps w:val="0"/>
          <w:color w:val="000000"/>
          <w:spacing w:val="0"/>
          <w:sz w:val="28"/>
          <w:szCs w:val="28"/>
          <w:lang w:val="en-US" w:eastAsia="zh-CN"/>
        </w:rPr>
        <w:t>2、</w:t>
      </w:r>
      <w:r>
        <w:rPr>
          <w:rFonts w:hint="eastAsia" w:ascii="宋体" w:hAnsi="宋体" w:eastAsia="宋体" w:cs="宋体"/>
          <w:i w:val="0"/>
          <w:iCs w:val="0"/>
          <w:caps w:val="0"/>
          <w:color w:val="000000"/>
          <w:spacing w:val="0"/>
          <w:sz w:val="28"/>
          <w:szCs w:val="28"/>
          <w:lang w:eastAsia="zh-CN"/>
        </w:rPr>
        <w:t>请具备资质的经营企业收集相关资料，并于2025年</w:t>
      </w:r>
      <w:r>
        <w:rPr>
          <w:rFonts w:hint="eastAsia" w:ascii="宋体" w:hAnsi="宋体" w:eastAsia="宋体" w:cs="宋体"/>
          <w:i w:val="0"/>
          <w:iCs w:val="0"/>
          <w:caps w:val="0"/>
          <w:color w:val="000000"/>
          <w:spacing w:val="0"/>
          <w:sz w:val="28"/>
          <w:szCs w:val="28"/>
          <w:lang w:val="en-US" w:eastAsia="zh-CN"/>
        </w:rPr>
        <w:t>5</w:t>
      </w:r>
      <w:r>
        <w:rPr>
          <w:rFonts w:hint="eastAsia" w:ascii="宋体" w:hAnsi="宋体" w:eastAsia="宋体" w:cs="宋体"/>
          <w:i w:val="0"/>
          <w:iCs w:val="0"/>
          <w:caps w:val="0"/>
          <w:color w:val="000000"/>
          <w:spacing w:val="0"/>
          <w:sz w:val="28"/>
          <w:szCs w:val="28"/>
          <w:lang w:eastAsia="zh-CN"/>
        </w:rPr>
        <w:t>月</w:t>
      </w:r>
      <w:r>
        <w:rPr>
          <w:rFonts w:hint="eastAsia" w:ascii="宋体" w:hAnsi="宋体" w:eastAsia="宋体" w:cs="宋体"/>
          <w:i w:val="0"/>
          <w:iCs w:val="0"/>
          <w:caps w:val="0"/>
          <w:color w:val="000000"/>
          <w:spacing w:val="0"/>
          <w:sz w:val="28"/>
          <w:szCs w:val="28"/>
          <w:lang w:val="en-US" w:eastAsia="zh-CN"/>
        </w:rPr>
        <w:t>30</w:t>
      </w:r>
      <w:r>
        <w:rPr>
          <w:rFonts w:hint="eastAsia" w:ascii="宋体" w:hAnsi="宋体" w:eastAsia="宋体" w:cs="宋体"/>
          <w:i w:val="0"/>
          <w:iCs w:val="0"/>
          <w:caps w:val="0"/>
          <w:color w:val="000000"/>
          <w:spacing w:val="0"/>
          <w:sz w:val="28"/>
          <w:szCs w:val="28"/>
          <w:lang w:eastAsia="zh-CN"/>
        </w:rPr>
        <w:t>日</w:t>
      </w:r>
      <w:r>
        <w:rPr>
          <w:rFonts w:hint="eastAsia" w:ascii="宋体" w:hAnsi="宋体" w:eastAsia="宋体" w:cs="宋体"/>
          <w:i w:val="0"/>
          <w:iCs w:val="0"/>
          <w:caps w:val="0"/>
          <w:color w:val="000000"/>
          <w:spacing w:val="0"/>
          <w:sz w:val="28"/>
          <w:szCs w:val="28"/>
          <w:lang w:val="en-US" w:eastAsia="zh-CN"/>
        </w:rPr>
        <w:t>下</w:t>
      </w:r>
      <w:bookmarkStart w:id="0" w:name="_GoBack"/>
      <w:bookmarkEnd w:id="0"/>
      <w:r>
        <w:rPr>
          <w:rFonts w:hint="eastAsia" w:ascii="宋体" w:hAnsi="宋体" w:eastAsia="宋体" w:cs="宋体"/>
          <w:i w:val="0"/>
          <w:iCs w:val="0"/>
          <w:caps w:val="0"/>
          <w:color w:val="000000"/>
          <w:spacing w:val="0"/>
          <w:sz w:val="28"/>
          <w:szCs w:val="28"/>
          <w:lang w:eastAsia="zh-CN"/>
        </w:rPr>
        <w:t>午</w:t>
      </w:r>
      <w:r>
        <w:rPr>
          <w:rFonts w:hint="eastAsia" w:ascii="宋体" w:hAnsi="宋体" w:eastAsia="宋体" w:cs="宋体"/>
          <w:i w:val="0"/>
          <w:iCs w:val="0"/>
          <w:caps w:val="0"/>
          <w:color w:val="000000"/>
          <w:spacing w:val="0"/>
          <w:sz w:val="28"/>
          <w:szCs w:val="28"/>
          <w:lang w:val="en-US" w:eastAsia="zh-CN"/>
        </w:rPr>
        <w:t>17</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3</w:t>
      </w:r>
      <w:r>
        <w:rPr>
          <w:rFonts w:hint="eastAsia" w:ascii="宋体" w:hAnsi="宋体" w:eastAsia="宋体" w:cs="宋体"/>
          <w:i w:val="0"/>
          <w:iCs w:val="0"/>
          <w:caps w:val="0"/>
          <w:color w:val="000000"/>
          <w:spacing w:val="0"/>
          <w:sz w:val="28"/>
          <w:szCs w:val="28"/>
          <w:lang w:eastAsia="zh-CN"/>
        </w:rPr>
        <w:t>0前将相关资料报送我院保障部审核（厦门市镇海路</w:t>
      </w:r>
      <w:r>
        <w:rPr>
          <w:rFonts w:hint="eastAsia" w:ascii="宋体" w:hAnsi="宋体" w:eastAsia="宋体" w:cs="宋体"/>
          <w:i w:val="0"/>
          <w:iCs w:val="0"/>
          <w:caps w:val="0"/>
          <w:color w:val="000000"/>
          <w:spacing w:val="0"/>
          <w:sz w:val="28"/>
          <w:szCs w:val="28"/>
          <w:lang w:val="en-US" w:eastAsia="zh-CN"/>
        </w:rPr>
        <w:t>10号3</w:t>
      </w:r>
      <w:r>
        <w:rPr>
          <w:rFonts w:hint="eastAsia" w:ascii="宋体" w:hAnsi="宋体" w:eastAsia="宋体" w:cs="宋体"/>
          <w:i w:val="0"/>
          <w:iCs w:val="0"/>
          <w:caps w:val="0"/>
          <w:color w:val="000000"/>
          <w:spacing w:val="0"/>
          <w:sz w:val="28"/>
          <w:szCs w:val="28"/>
          <w:lang w:eastAsia="zh-CN"/>
        </w:rPr>
        <w:t>号楼负</w:t>
      </w: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lang w:eastAsia="zh-CN"/>
        </w:rPr>
        <w:t>楼维修室）。</w:t>
      </w:r>
      <w:r>
        <w:rPr>
          <w:rFonts w:hint="eastAsia" w:ascii="宋体" w:hAnsi="宋体" w:eastAsia="宋体" w:cs="宋体"/>
          <w:bCs/>
          <w:color w:val="252525"/>
          <w:sz w:val="24"/>
          <w:szCs w:val="24"/>
          <w:shd w:val="clear" w:color="auto" w:fill="FFFFFF"/>
        </w:rPr>
        <w:t>如需现场踏勘，请自行前往</w:t>
      </w:r>
      <w:r>
        <w:rPr>
          <w:rFonts w:hint="eastAsia" w:ascii="宋体" w:hAnsi="宋体" w:eastAsia="宋体" w:cs="宋体"/>
          <w:bCs/>
          <w:color w:val="252525"/>
          <w:sz w:val="24"/>
          <w:szCs w:val="24"/>
          <w:shd w:val="clear" w:color="auto" w:fill="FFFFFF"/>
          <w:lang w:eastAsia="zh-CN"/>
        </w:rPr>
        <w:t>。</w:t>
      </w:r>
      <w:r>
        <w:rPr>
          <w:rFonts w:hint="eastAsia" w:ascii="宋体" w:hAnsi="宋体" w:eastAsia="宋体" w:cs="宋体"/>
          <w:b w:val="0"/>
          <w:bCs/>
          <w:color w:val="252525"/>
          <w:sz w:val="24"/>
          <w:szCs w:val="24"/>
          <w:shd w:val="clear" w:color="auto" w:fill="FFFFFF"/>
          <w:lang w:eastAsia="zh-CN"/>
        </w:rPr>
        <w:t>逾期送达的报名文件以及不符合要求的报名文件不予受理，</w:t>
      </w:r>
    </w:p>
    <w:p w14:paraId="5EF35C3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Chars="0" w:right="-92" w:rightChars="-44" w:firstLine="560" w:firstLineChars="200"/>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val="en-US" w:eastAsia="zh-CN"/>
        </w:rPr>
        <w:t>3、</w:t>
      </w:r>
      <w:r>
        <w:rPr>
          <w:rFonts w:hint="eastAsia" w:ascii="宋体" w:hAnsi="宋体" w:eastAsia="宋体" w:cs="宋体"/>
          <w:i w:val="0"/>
          <w:iCs w:val="0"/>
          <w:caps w:val="0"/>
          <w:color w:val="000000"/>
          <w:spacing w:val="0"/>
          <w:sz w:val="28"/>
          <w:szCs w:val="28"/>
          <w:lang w:eastAsia="zh-CN"/>
        </w:rPr>
        <w:t>具体院内谈判时间将于公示结束后择期进行，我院工作人员将会电话通知报名的经营企业。</w:t>
      </w:r>
    </w:p>
    <w:p w14:paraId="471B438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Chars="0" w:right="-92" w:rightChars="-44"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4、</w:t>
      </w:r>
      <w:r>
        <w:rPr>
          <w:rFonts w:hint="eastAsia" w:ascii="宋体" w:hAnsi="宋体" w:eastAsia="宋体" w:cs="宋体"/>
          <w:i w:val="0"/>
          <w:iCs w:val="0"/>
          <w:caps w:val="0"/>
          <w:color w:val="000000"/>
          <w:spacing w:val="0"/>
          <w:sz w:val="28"/>
          <w:szCs w:val="28"/>
          <w:lang w:eastAsia="zh-CN"/>
        </w:rPr>
        <w:t>联系人：傅先生，电话：0592-266</w:t>
      </w:r>
      <w:r>
        <w:rPr>
          <w:rFonts w:hint="eastAsia" w:ascii="宋体" w:hAnsi="宋体" w:eastAsia="宋体" w:cs="宋体"/>
          <w:i w:val="0"/>
          <w:iCs w:val="0"/>
          <w:caps w:val="0"/>
          <w:color w:val="000000"/>
          <w:spacing w:val="0"/>
          <w:sz w:val="28"/>
          <w:szCs w:val="28"/>
          <w:lang w:val="en-US" w:eastAsia="zh-CN"/>
        </w:rPr>
        <w:t>2016、18959211728</w:t>
      </w:r>
      <w:r>
        <w:rPr>
          <w:rFonts w:hint="eastAsia" w:ascii="宋体" w:hAnsi="宋体" w:eastAsia="宋体" w:cs="宋体"/>
          <w:i w:val="0"/>
          <w:iCs w:val="0"/>
          <w:caps w:val="0"/>
          <w:color w:val="000000"/>
          <w:spacing w:val="0"/>
          <w:sz w:val="28"/>
          <w:szCs w:val="28"/>
          <w:lang w:eastAsia="zh-CN"/>
        </w:rPr>
        <w:t>。</w:t>
      </w:r>
    </w:p>
    <w:p w14:paraId="6FA5F1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b w:val="0"/>
          <w:bCs w:val="0"/>
          <w:i w:val="0"/>
          <w:iCs w:val="0"/>
          <w:caps w:val="0"/>
          <w:color w:val="000000"/>
          <w:spacing w:val="0"/>
          <w:sz w:val="28"/>
          <w:szCs w:val="28"/>
          <w:lang w:eastAsia="zh-CN"/>
        </w:rPr>
        <w:t>二</w:t>
      </w:r>
      <w:r>
        <w:rPr>
          <w:rFonts w:hint="eastAsia" w:ascii="宋体" w:hAnsi="宋体" w:eastAsia="宋体" w:cs="宋体"/>
          <w:b w:val="0"/>
          <w:bCs w:val="0"/>
          <w:i w:val="0"/>
          <w:iCs w:val="0"/>
          <w:caps w:val="0"/>
          <w:color w:val="000000"/>
          <w:spacing w:val="0"/>
          <w:sz w:val="28"/>
          <w:szCs w:val="28"/>
        </w:rPr>
        <w:t>、</w:t>
      </w:r>
      <w:r>
        <w:rPr>
          <w:rFonts w:hint="eastAsia" w:ascii="宋体" w:hAnsi="宋体" w:eastAsia="宋体" w:cs="宋体"/>
          <w:b w:val="0"/>
          <w:bCs w:val="0"/>
          <w:i w:val="0"/>
          <w:iCs w:val="0"/>
          <w:caps w:val="0"/>
          <w:color w:val="000000"/>
          <w:spacing w:val="0"/>
          <w:sz w:val="28"/>
          <w:szCs w:val="28"/>
          <w:lang w:eastAsia="zh-CN"/>
        </w:rPr>
        <w:t>服务</w:t>
      </w:r>
      <w:r>
        <w:rPr>
          <w:rFonts w:hint="eastAsia" w:ascii="宋体" w:hAnsi="宋体" w:eastAsia="宋体" w:cs="宋体"/>
          <w:b w:val="0"/>
          <w:bCs w:val="0"/>
          <w:i w:val="0"/>
          <w:iCs w:val="0"/>
          <w:caps w:val="0"/>
          <w:color w:val="000000"/>
          <w:spacing w:val="0"/>
          <w:sz w:val="28"/>
          <w:szCs w:val="28"/>
        </w:rPr>
        <w:t>要求</w:t>
      </w:r>
    </w:p>
    <w:p w14:paraId="26AC65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1、中标人务必遵守医院的规章制度，服从医院管理和监督。</w:t>
      </w:r>
    </w:p>
    <w:p w14:paraId="369A8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2、中标人严格按照国家法律规定，以及厦门市卫生健康委员会、厦门市生态环境局的相关规定，做好危险废物处置工作，确保合法合规，高效安全。</w:t>
      </w:r>
    </w:p>
    <w:p w14:paraId="33A35C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3、招标人提供危险废物（格栅渣、污泥）的暂存场所。</w:t>
      </w:r>
    </w:p>
    <w:p w14:paraId="77E91A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4、服务地点：厦门市妇幼保健院镇海院区、集美院区。</w:t>
      </w:r>
    </w:p>
    <w:p w14:paraId="48D459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5、</w:t>
      </w:r>
      <w:r>
        <w:rPr>
          <w:rFonts w:hint="eastAsia" w:ascii="宋体" w:hAnsi="宋体" w:eastAsia="宋体" w:cs="宋体"/>
          <w:i w:val="0"/>
          <w:iCs w:val="0"/>
          <w:caps w:val="0"/>
          <w:color w:val="000000"/>
          <w:spacing w:val="0"/>
          <w:sz w:val="28"/>
          <w:szCs w:val="28"/>
        </w:rPr>
        <w:t>服务期限：自合同签订之日起一年。</w:t>
      </w:r>
    </w:p>
    <w:p w14:paraId="0972F6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6、服务费付款方式：</w:t>
      </w:r>
      <w:r>
        <w:rPr>
          <w:rFonts w:hint="eastAsia" w:ascii="宋体" w:hAnsi="宋体" w:eastAsia="宋体" w:cs="宋体"/>
          <w:i w:val="0"/>
          <w:iCs w:val="0"/>
          <w:caps w:val="0"/>
          <w:color w:val="000000"/>
          <w:spacing w:val="0"/>
          <w:sz w:val="28"/>
          <w:szCs w:val="28"/>
        </w:rPr>
        <w:t>按每季度实际处置的数量，</w:t>
      </w:r>
      <w:r>
        <w:rPr>
          <w:rFonts w:hint="eastAsia" w:ascii="宋体" w:hAnsi="宋体" w:eastAsia="宋体" w:cs="宋体"/>
          <w:i w:val="0"/>
          <w:iCs w:val="0"/>
          <w:caps w:val="0"/>
          <w:color w:val="000000"/>
          <w:spacing w:val="0"/>
          <w:sz w:val="28"/>
          <w:szCs w:val="28"/>
          <w:lang w:eastAsia="zh-CN"/>
        </w:rPr>
        <w:t>按实结算</w:t>
      </w:r>
      <w:r>
        <w:rPr>
          <w:rFonts w:hint="eastAsia" w:ascii="宋体" w:hAnsi="宋体" w:eastAsia="宋体" w:cs="宋体"/>
          <w:i w:val="0"/>
          <w:iCs w:val="0"/>
          <w:caps w:val="0"/>
          <w:color w:val="000000"/>
          <w:spacing w:val="0"/>
          <w:sz w:val="28"/>
          <w:szCs w:val="28"/>
        </w:rPr>
        <w:t>。</w:t>
      </w:r>
    </w:p>
    <w:p w14:paraId="38671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eastAsia="zh-CN"/>
        </w:rPr>
        <w:t>三、</w:t>
      </w:r>
      <w:r>
        <w:rPr>
          <w:rFonts w:hint="eastAsia" w:ascii="宋体" w:hAnsi="宋体" w:eastAsia="宋体" w:cs="宋体"/>
          <w:i w:val="0"/>
          <w:iCs w:val="0"/>
          <w:caps w:val="0"/>
          <w:color w:val="000000"/>
          <w:spacing w:val="0"/>
          <w:sz w:val="28"/>
          <w:szCs w:val="28"/>
        </w:rPr>
        <w:t xml:space="preserve">资格证明文件： </w:t>
      </w:r>
    </w:p>
    <w:p w14:paraId="2E2287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w:t>
      </w:r>
      <w:r>
        <w:rPr>
          <w:rFonts w:hint="eastAsia" w:ascii="宋体" w:hAnsi="宋体" w:eastAsia="宋体" w:cs="宋体"/>
          <w:i w:val="0"/>
          <w:iCs w:val="0"/>
          <w:caps w:val="0"/>
          <w:color w:val="000000"/>
          <w:spacing w:val="0"/>
          <w:sz w:val="28"/>
          <w:szCs w:val="28"/>
          <w:lang w:eastAsia="zh-CN"/>
        </w:rPr>
        <w:t>提供有效期内的</w:t>
      </w:r>
      <w:r>
        <w:rPr>
          <w:rFonts w:hint="eastAsia" w:ascii="宋体" w:hAnsi="宋体" w:eastAsia="宋体" w:cs="宋体"/>
          <w:i w:val="0"/>
          <w:iCs w:val="0"/>
          <w:caps w:val="0"/>
          <w:color w:val="000000"/>
          <w:spacing w:val="0"/>
          <w:sz w:val="28"/>
          <w:szCs w:val="28"/>
        </w:rPr>
        <w:t>危险废物经营许可证。</w:t>
      </w:r>
    </w:p>
    <w:p w14:paraId="4F3117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2、提供</w:t>
      </w:r>
      <w:r>
        <w:rPr>
          <w:rFonts w:hint="eastAsia" w:ascii="宋体" w:hAnsi="宋体" w:eastAsia="宋体" w:cs="宋体"/>
          <w:i w:val="0"/>
          <w:iCs w:val="0"/>
          <w:caps w:val="0"/>
          <w:color w:val="000000"/>
          <w:spacing w:val="0"/>
          <w:sz w:val="28"/>
          <w:szCs w:val="28"/>
        </w:rPr>
        <w:t>有效期内的企业经营许可证复印件。</w:t>
      </w:r>
    </w:p>
    <w:p w14:paraId="042751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2、法定代表人及被授权人身份证复印件。</w:t>
      </w:r>
    </w:p>
    <w:p w14:paraId="7974CE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3、法定代表人授权书原件。</w:t>
      </w:r>
    </w:p>
    <w:p w14:paraId="3F6CD1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4、资质证书等合法审批手续的证明文件复印件。</w:t>
      </w:r>
    </w:p>
    <w:p w14:paraId="128BB4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5、具有危险废物运输车辆及运输资质。</w:t>
      </w:r>
    </w:p>
    <w:p w14:paraId="42928F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6、</w:t>
      </w:r>
      <w:r>
        <w:rPr>
          <w:rFonts w:hint="eastAsia" w:ascii="宋体" w:hAnsi="宋体" w:eastAsia="宋体" w:cs="宋体"/>
          <w:i w:val="0"/>
          <w:iCs w:val="0"/>
          <w:caps w:val="0"/>
          <w:color w:val="000000"/>
          <w:spacing w:val="0"/>
          <w:sz w:val="28"/>
          <w:szCs w:val="28"/>
        </w:rPr>
        <w:t>提供合法合规的报价方案。报价清单包含危险废物（格栅渣、污泥）所有运输费、处置费、税费以及人员保险费等。</w:t>
      </w:r>
    </w:p>
    <w:p w14:paraId="1E1DF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7、</w:t>
      </w:r>
      <w:r>
        <w:rPr>
          <w:rFonts w:hint="eastAsia" w:ascii="宋体" w:hAnsi="宋体" w:eastAsia="宋体" w:cs="宋体"/>
          <w:i w:val="0"/>
          <w:iCs w:val="0"/>
          <w:caps w:val="0"/>
          <w:color w:val="000000"/>
          <w:spacing w:val="0"/>
          <w:sz w:val="28"/>
          <w:szCs w:val="28"/>
        </w:rPr>
        <w:t>具备法律法规规定的其它条件和良好的信誉，在经营活动中没有违法违规记录，近三年内没有被司法部门或行业主管部门处罚。（供应商须通过“信用中国”网站（www.creditchina.gov.cn）获取的供应商的信用信息查询结果，查询时间为竞价公告发出后的任意一天。信用信息查询结果应为从上述网站获取的查询结果原始页面的打印件或截图。对信用信息查询结果中存在参加本采购活动前3年内在经营活动中有重大违法记录的供应商，其响应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w:t>
      </w:r>
    </w:p>
    <w:p w14:paraId="0CDECE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eastAsia="zh-CN"/>
        </w:rPr>
        <w:t>四</w:t>
      </w:r>
      <w:r>
        <w:rPr>
          <w:rFonts w:hint="eastAsia" w:ascii="宋体" w:hAnsi="宋体" w:eastAsia="宋体" w:cs="宋体"/>
          <w:i w:val="0"/>
          <w:iCs w:val="0"/>
          <w:caps w:val="0"/>
          <w:color w:val="000000"/>
          <w:spacing w:val="0"/>
          <w:sz w:val="28"/>
          <w:szCs w:val="28"/>
        </w:rPr>
        <w:t>、评审具体方法和标准:</w:t>
      </w:r>
    </w:p>
    <w:p w14:paraId="0CCD29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rPr>
        <w:t>对谈判响应供应商的谈判响应文件进行评审，首先，对响应文件进行资格符合性审查实质性响应审查，资格符合性审查和实质性响应审查均合格后，进入谈判阶段。</w:t>
      </w:r>
    </w:p>
    <w:p w14:paraId="216758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2、</w:t>
      </w:r>
      <w:r>
        <w:rPr>
          <w:rFonts w:hint="eastAsia" w:ascii="宋体" w:hAnsi="宋体" w:eastAsia="宋体" w:cs="宋体"/>
          <w:i w:val="0"/>
          <w:iCs w:val="0"/>
          <w:caps w:val="0"/>
          <w:color w:val="000000"/>
          <w:spacing w:val="0"/>
          <w:sz w:val="28"/>
          <w:szCs w:val="28"/>
        </w:rPr>
        <w:t>若本次谈判为本项目采购的首次谈判，当对谈判文件作出实质性响应的供应商不足三家时，本次谈判失败。失败后将另行公告征集和补充供应商或由谈判小组从符合相应资格条件的供应商名单中补充参加谈判的供应商，并重新组织谈判。经补充后，对谈判文件作出实质响应的供应商只有两家的，谈判小组可以与两家供应商进行谈判，并按本评审办法进行评审，只有一家的，可以采取单一来源方式采购，谈判小组按照符合采购需求、报价合理的原则推荐成交供应商。</w:t>
      </w:r>
    </w:p>
    <w:p w14:paraId="0410F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3、</w:t>
      </w:r>
      <w:r>
        <w:rPr>
          <w:rFonts w:hint="eastAsia" w:ascii="宋体" w:hAnsi="宋体" w:eastAsia="宋体" w:cs="宋体"/>
          <w:i w:val="0"/>
          <w:iCs w:val="0"/>
          <w:caps w:val="0"/>
          <w:color w:val="000000"/>
          <w:spacing w:val="0"/>
          <w:sz w:val="28"/>
          <w:szCs w:val="28"/>
        </w:rPr>
        <w:t>成交原则:</w:t>
      </w:r>
    </w:p>
    <w:p w14:paraId="19FF7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资格符合性审查和实质性响应审查均合格且按规定提交最后报价的合格供应商，按照最后报价由低到高的顺序推荐成交候选人。如果出现相同的最后报价，则由谈判小组全员记名投票，得票数多的供应商优先排序在前推荐。</w:t>
      </w:r>
      <w:r>
        <w:rPr>
          <w:rFonts w:hint="eastAsia" w:ascii="宋体" w:hAnsi="宋体" w:eastAsia="宋体" w:cs="宋体"/>
          <w:i w:val="0"/>
          <w:iCs w:val="0"/>
          <w:caps w:val="0"/>
          <w:color w:val="000000"/>
          <w:spacing w:val="0"/>
          <w:sz w:val="28"/>
          <w:szCs w:val="28"/>
          <w:lang w:val="en-US" w:eastAsia="zh-CN"/>
        </w:rPr>
        <w:t> </w:t>
      </w:r>
    </w:p>
    <w:p w14:paraId="21DDED80">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560" w:firstLineChars="20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供应商响应材料清单：</w:t>
      </w:r>
    </w:p>
    <w:p w14:paraId="479A76A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Chars="200" w:right="-92" w:rightChars="-44"/>
        <w:rPr>
          <w:rFonts w:hint="eastAsia" w:ascii="宋体" w:hAnsi="宋体" w:eastAsia="宋体" w:cs="宋体"/>
          <w:i w:val="0"/>
          <w:iCs w:val="0"/>
          <w:caps w:val="0"/>
          <w:color w:val="000000"/>
          <w:spacing w:val="0"/>
          <w:sz w:val="28"/>
          <w:szCs w:val="28"/>
          <w:lang w:val="en-US" w:eastAsia="zh-CN"/>
        </w:rPr>
      </w:pPr>
    </w:p>
    <w:tbl>
      <w:tblPr>
        <w:tblStyle w:val="3"/>
        <w:tblW w:w="89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6"/>
        <w:gridCol w:w="7943"/>
      </w:tblGrid>
      <w:tr w14:paraId="09B2A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4" w:hRule="atLeast"/>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FB4AC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序号</w:t>
            </w:r>
          </w:p>
        </w:tc>
        <w:tc>
          <w:tcPr>
            <w:tcW w:w="794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2F1E05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资料名称</w:t>
            </w:r>
          </w:p>
        </w:tc>
      </w:tr>
      <w:tr w14:paraId="30AA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4" w:hRule="atLeast"/>
        </w:trPr>
        <w:tc>
          <w:tcPr>
            <w:tcW w:w="9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63D5E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1</w:t>
            </w:r>
          </w:p>
        </w:tc>
        <w:tc>
          <w:tcPr>
            <w:tcW w:w="794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362051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封面：应注明供应商（生产商）企业名称、所投项目名称，并注明联系人及联系方式（附件1）。</w:t>
            </w:r>
          </w:p>
        </w:tc>
      </w:tr>
      <w:tr w14:paraId="49C8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9AF8D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2</w:t>
            </w:r>
          </w:p>
        </w:tc>
        <w:tc>
          <w:tcPr>
            <w:tcW w:w="79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1345CC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供应商应是具备独立企业法人资格,有能力承接本项目的国内企业,提供营业执照复印件、法定代表人授权委托书原件、身份证复印件。</w:t>
            </w:r>
          </w:p>
        </w:tc>
      </w:tr>
      <w:tr w14:paraId="0DC7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C43D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3</w:t>
            </w:r>
          </w:p>
        </w:tc>
        <w:tc>
          <w:tcPr>
            <w:tcW w:w="79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412062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信用中国查询报告。</w:t>
            </w:r>
          </w:p>
        </w:tc>
      </w:tr>
      <w:tr w14:paraId="275E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9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B76B3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4</w:t>
            </w:r>
          </w:p>
        </w:tc>
        <w:tc>
          <w:tcPr>
            <w:tcW w:w="7943" w:type="dxa"/>
            <w:tcBorders>
              <w:top w:val="nil"/>
              <w:left w:val="nil"/>
              <w:bottom w:val="single" w:color="000000" w:sz="8" w:space="0"/>
              <w:right w:val="single" w:color="000000" w:sz="8" w:space="0"/>
            </w:tcBorders>
            <w:shd w:val="clear" w:color="auto" w:fill="auto"/>
            <w:tcMar>
              <w:left w:w="108" w:type="dxa"/>
              <w:right w:w="108" w:type="dxa"/>
            </w:tcMar>
            <w:vAlign w:val="center"/>
          </w:tcPr>
          <w:p w14:paraId="24A217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根据附件《报价表》，提供合法合规的报价方案（附件2）。</w:t>
            </w:r>
          </w:p>
        </w:tc>
      </w:tr>
      <w:tr w14:paraId="1D89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5" w:hRule="atLeast"/>
        </w:trPr>
        <w:tc>
          <w:tcPr>
            <w:tcW w:w="976" w:type="dxa"/>
            <w:tcBorders>
              <w:top w:val="single" w:color="000000" w:sz="8" w:space="0"/>
              <w:left w:val="single" w:color="000000" w:sz="8" w:space="0"/>
              <w:bottom w:val="single" w:color="000000" w:sz="8" w:space="0"/>
              <w:right w:val="single" w:color="000000" w:sz="6" w:space="0"/>
            </w:tcBorders>
            <w:shd w:val="clear" w:color="auto" w:fill="auto"/>
            <w:tcMar>
              <w:left w:w="108" w:type="dxa"/>
              <w:right w:w="108" w:type="dxa"/>
            </w:tcMar>
            <w:vAlign w:val="center"/>
          </w:tcPr>
          <w:p w14:paraId="21D62E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cente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5</w:t>
            </w:r>
          </w:p>
        </w:tc>
        <w:tc>
          <w:tcPr>
            <w:tcW w:w="7943" w:type="dxa"/>
            <w:tcBorders>
              <w:top w:val="single" w:color="000000" w:sz="8" w:space="0"/>
              <w:left w:val="single" w:color="000000" w:sz="6" w:space="0"/>
              <w:bottom w:val="single" w:color="000000" w:sz="8" w:space="0"/>
              <w:right w:val="single" w:color="000000" w:sz="6" w:space="0"/>
            </w:tcBorders>
            <w:shd w:val="clear" w:color="auto" w:fill="auto"/>
            <w:tcMar>
              <w:left w:w="108" w:type="dxa"/>
              <w:right w:w="108" w:type="dxa"/>
            </w:tcMar>
            <w:vAlign w:val="center"/>
          </w:tcPr>
          <w:p w14:paraId="2A96D2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廉洁告知书（附件3）。</w:t>
            </w:r>
          </w:p>
        </w:tc>
      </w:tr>
    </w:tbl>
    <w:p w14:paraId="5FCE2A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p>
    <w:p w14:paraId="3DF58B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备注：</w:t>
      </w:r>
      <w:r>
        <w:rPr>
          <w:rFonts w:hint="eastAsia" w:ascii="宋体" w:hAnsi="宋体" w:eastAsia="宋体"/>
          <w:bCs/>
          <w:color w:val="252525"/>
          <w:sz w:val="24"/>
          <w:szCs w:val="24"/>
          <w:shd w:val="clear" w:color="auto" w:fill="FFFFFF"/>
        </w:rPr>
        <w:t>以上资料，要求内容完整、清晰，按项目内容顺序排列并注明页码按序装订成册。请各报名服务商必保证所填信息真实准确（附件请参照模板如实填写）。以上资料一式两份，每页加盖报名单位公章。</w:t>
      </w:r>
    </w:p>
    <w:p w14:paraId="049FD1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right"/>
        <w:rPr>
          <w:rFonts w:hint="eastAsia" w:ascii="宋体" w:hAnsi="宋体" w:eastAsia="宋体" w:cs="宋体"/>
          <w:i w:val="0"/>
          <w:iCs w:val="0"/>
          <w:caps w:val="0"/>
          <w:color w:val="000000"/>
          <w:spacing w:val="0"/>
          <w:sz w:val="28"/>
          <w:szCs w:val="28"/>
        </w:rPr>
      </w:pPr>
    </w:p>
    <w:p w14:paraId="7B6B77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righ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厦门市妇幼保健院</w:t>
      </w:r>
    </w:p>
    <w:p w14:paraId="708E2C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jc w:val="righ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202</w:t>
      </w:r>
      <w:r>
        <w:rPr>
          <w:rFonts w:hint="eastAsia" w:ascii="宋体" w:hAnsi="宋体" w:eastAsia="宋体" w:cs="宋体"/>
          <w:i w:val="0"/>
          <w:iCs w:val="0"/>
          <w:caps w:val="0"/>
          <w:color w:val="000000"/>
          <w:spacing w:val="0"/>
          <w:sz w:val="28"/>
          <w:szCs w:val="28"/>
          <w:lang w:val="en-US" w:eastAsia="zh-CN"/>
        </w:rPr>
        <w:t>5</w:t>
      </w:r>
      <w:r>
        <w:rPr>
          <w:rFonts w:hint="eastAsia" w:ascii="宋体" w:hAnsi="宋体" w:eastAsia="宋体" w:cs="宋体"/>
          <w:i w:val="0"/>
          <w:iCs w:val="0"/>
          <w:caps w:val="0"/>
          <w:color w:val="000000"/>
          <w:spacing w:val="0"/>
          <w:sz w:val="28"/>
          <w:szCs w:val="28"/>
        </w:rPr>
        <w:t>年5月</w:t>
      </w:r>
      <w:r>
        <w:rPr>
          <w:rFonts w:hint="eastAsia" w:ascii="宋体" w:hAnsi="宋体" w:eastAsia="宋体" w:cs="宋体"/>
          <w:i w:val="0"/>
          <w:iCs w:val="0"/>
          <w:caps w:val="0"/>
          <w:color w:val="000000"/>
          <w:spacing w:val="0"/>
          <w:sz w:val="28"/>
          <w:szCs w:val="28"/>
          <w:lang w:val="en-US" w:eastAsia="zh-CN"/>
        </w:rPr>
        <w:t>27</w:t>
      </w:r>
      <w:r>
        <w:rPr>
          <w:rFonts w:hint="eastAsia" w:ascii="宋体" w:hAnsi="宋体" w:eastAsia="宋体" w:cs="宋体"/>
          <w:i w:val="0"/>
          <w:iCs w:val="0"/>
          <w:caps w:val="0"/>
          <w:color w:val="000000"/>
          <w:spacing w:val="0"/>
          <w:sz w:val="28"/>
          <w:szCs w:val="28"/>
        </w:rPr>
        <w:t>日</w:t>
      </w:r>
    </w:p>
    <w:p w14:paraId="20E8E2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40" w:lineRule="exact"/>
        <w:ind w:left="0" w:leftChars="0" w:right="-92" w:rightChars="-44" w:firstLine="0" w:firstLineChars="0"/>
        <w:rPr>
          <w:rFonts w:hint="eastAsia" w:ascii="宋体" w:hAnsi="宋体" w:eastAsia="宋体" w:cs="宋体"/>
          <w:i w:val="0"/>
          <w:iCs w:val="0"/>
          <w:caps w:val="0"/>
          <w:color w:val="000000"/>
          <w:spacing w:val="0"/>
          <w:sz w:val="28"/>
          <w:szCs w:val="28"/>
          <w:lang w:val="en-US" w:eastAsia="zh-CN"/>
        </w:rPr>
      </w:pPr>
    </w:p>
    <w:p w14:paraId="63D30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sz w:val="24"/>
          <w:szCs w:val="24"/>
        </w:rPr>
      </w:pPr>
      <w:r>
        <w:rPr>
          <w:rFonts w:hint="eastAsia" w:ascii="微软雅黑" w:hAnsi="微软雅黑" w:eastAsia="微软雅黑" w:cs="微软雅黑"/>
          <w:i w:val="0"/>
          <w:iCs w:val="0"/>
          <w:caps w:val="0"/>
          <w:color w:val="000000"/>
          <w:spacing w:val="0"/>
          <w:sz w:val="24"/>
          <w:szCs w:val="24"/>
        </w:rPr>
        <w:t> </w:t>
      </w:r>
    </w:p>
    <w:p w14:paraId="1B998F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sz w:val="24"/>
          <w:szCs w:val="24"/>
        </w:rPr>
      </w:pPr>
      <w:r>
        <w:rPr>
          <w:rFonts w:hint="eastAsia" w:ascii="微软雅黑" w:hAnsi="微软雅黑" w:eastAsia="微软雅黑" w:cs="微软雅黑"/>
          <w:i w:val="0"/>
          <w:iCs w:val="0"/>
          <w:caps w:val="0"/>
          <w:color w:val="000000"/>
          <w:spacing w:val="0"/>
          <w:sz w:val="24"/>
          <w:szCs w:val="24"/>
        </w:rPr>
        <w:t> </w:t>
      </w:r>
    </w:p>
    <w:p w14:paraId="7366A8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sz w:val="24"/>
          <w:szCs w:val="24"/>
        </w:rPr>
      </w:pPr>
      <w:r>
        <w:rPr>
          <w:rFonts w:hint="eastAsia" w:ascii="微软雅黑" w:hAnsi="微软雅黑" w:eastAsia="微软雅黑" w:cs="微软雅黑"/>
          <w:i w:val="0"/>
          <w:iCs w:val="0"/>
          <w:caps w:val="0"/>
          <w:color w:val="000000"/>
          <w:spacing w:val="0"/>
          <w:sz w:val="24"/>
          <w:szCs w:val="24"/>
        </w:rPr>
        <w:t> </w:t>
      </w:r>
    </w:p>
    <w:p w14:paraId="195DB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sz w:val="24"/>
          <w:szCs w:val="24"/>
        </w:rPr>
      </w:pPr>
      <w:r>
        <w:rPr>
          <w:rFonts w:hint="eastAsia" w:ascii="微软雅黑" w:hAnsi="微软雅黑" w:eastAsia="微软雅黑" w:cs="微软雅黑"/>
          <w:i w:val="0"/>
          <w:iCs w:val="0"/>
          <w:caps w:val="0"/>
          <w:color w:val="000000"/>
          <w:spacing w:val="0"/>
          <w:sz w:val="24"/>
          <w:szCs w:val="24"/>
        </w:rPr>
        <w:t> </w:t>
      </w:r>
    </w:p>
    <w:p w14:paraId="26B5F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sz w:val="24"/>
          <w:szCs w:val="24"/>
        </w:rPr>
      </w:pPr>
    </w:p>
    <w:p w14:paraId="48B04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sz w:val="24"/>
          <w:szCs w:val="24"/>
        </w:rPr>
      </w:pPr>
    </w:p>
    <w:p w14:paraId="2804F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rFonts w:hint="eastAsia" w:ascii="宋体" w:hAnsi="宋体" w:eastAsia="宋体" w:cs="宋体"/>
          <w:sz w:val="28"/>
          <w:szCs w:val="28"/>
          <w:lang w:eastAsia="zh-CN"/>
        </w:rPr>
      </w:pPr>
      <w:r>
        <w:rPr>
          <w:rFonts w:hint="eastAsia" w:ascii="宋体" w:hAnsi="宋体" w:eastAsia="宋体" w:cs="宋体"/>
          <w:i w:val="0"/>
          <w:iCs w:val="0"/>
          <w:caps w:val="0"/>
          <w:color w:val="000000"/>
          <w:spacing w:val="0"/>
          <w:sz w:val="28"/>
          <w:szCs w:val="28"/>
        </w:rPr>
        <w:t>附件1：</w:t>
      </w:r>
      <w:r>
        <w:rPr>
          <w:rFonts w:hint="eastAsia" w:ascii="宋体" w:hAnsi="宋体" w:eastAsia="宋体" w:cs="宋体"/>
          <w:i w:val="0"/>
          <w:iCs w:val="0"/>
          <w:caps w:val="0"/>
          <w:color w:val="000000"/>
          <w:spacing w:val="0"/>
          <w:sz w:val="28"/>
          <w:szCs w:val="28"/>
          <w:lang w:eastAsia="zh-CN"/>
        </w:rPr>
        <w:t>封面</w:t>
      </w:r>
    </w:p>
    <w:p w14:paraId="58F61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jc w:val="center"/>
        <w:rPr>
          <w:sz w:val="24"/>
          <w:szCs w:val="24"/>
        </w:rPr>
      </w:pPr>
      <w:r>
        <w:rPr>
          <w:rFonts w:hint="eastAsia" w:ascii="微软雅黑" w:hAnsi="微软雅黑" w:eastAsia="微软雅黑" w:cs="微软雅黑"/>
          <w:b/>
          <w:bCs/>
          <w:i w:val="0"/>
          <w:iCs w:val="0"/>
          <w:caps w:val="0"/>
          <w:color w:val="000000"/>
          <w:spacing w:val="0"/>
          <w:sz w:val="72"/>
          <w:szCs w:val="72"/>
        </w:rPr>
        <w:t>厦门市妇幼保健院</w:t>
      </w:r>
    </w:p>
    <w:p w14:paraId="58942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jc w:val="center"/>
        <w:rPr>
          <w:sz w:val="24"/>
          <w:szCs w:val="24"/>
        </w:rPr>
      </w:pPr>
      <w:r>
        <w:rPr>
          <w:rFonts w:hint="eastAsia" w:ascii="微软雅黑" w:hAnsi="微软雅黑" w:eastAsia="微软雅黑" w:cs="微软雅黑"/>
          <w:i w:val="0"/>
          <w:iCs w:val="0"/>
          <w:caps w:val="0"/>
          <w:color w:val="000000"/>
          <w:spacing w:val="0"/>
          <w:sz w:val="24"/>
          <w:szCs w:val="24"/>
        </w:rPr>
        <w:t> </w:t>
      </w:r>
    </w:p>
    <w:p w14:paraId="63F66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jc w:val="center"/>
        <w:rPr>
          <w:sz w:val="24"/>
          <w:szCs w:val="24"/>
        </w:rPr>
      </w:pPr>
      <w:r>
        <w:rPr>
          <w:rFonts w:hint="eastAsia" w:ascii="微软雅黑" w:hAnsi="微软雅黑" w:eastAsia="微软雅黑" w:cs="微软雅黑"/>
          <w:i w:val="0"/>
          <w:iCs w:val="0"/>
          <w:caps w:val="0"/>
          <w:color w:val="000000"/>
          <w:spacing w:val="0"/>
          <w:sz w:val="24"/>
          <w:szCs w:val="24"/>
        </w:rPr>
        <w:t> </w:t>
      </w:r>
    </w:p>
    <w:p w14:paraId="4E898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leftChars="0" w:right="-92" w:rightChars="-44" w:firstLine="0" w:firstLineChars="0"/>
        <w:jc w:val="center"/>
        <w:rPr>
          <w:sz w:val="24"/>
          <w:szCs w:val="24"/>
        </w:rPr>
      </w:pPr>
      <w:r>
        <w:rPr>
          <w:rFonts w:hint="eastAsia" w:ascii="微软雅黑" w:hAnsi="微软雅黑" w:eastAsia="微软雅黑" w:cs="微软雅黑"/>
          <w:i w:val="0"/>
          <w:iCs w:val="0"/>
          <w:caps w:val="0"/>
          <w:color w:val="000000"/>
          <w:spacing w:val="0"/>
          <w:sz w:val="72"/>
          <w:szCs w:val="72"/>
        </w:rPr>
        <w:t>响</w:t>
      </w:r>
    </w:p>
    <w:p w14:paraId="71A1A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leftChars="0" w:right="-92" w:rightChars="-44" w:firstLine="0" w:firstLineChars="0"/>
        <w:jc w:val="center"/>
        <w:rPr>
          <w:sz w:val="24"/>
          <w:szCs w:val="24"/>
        </w:rPr>
      </w:pPr>
      <w:r>
        <w:rPr>
          <w:rFonts w:hint="eastAsia" w:ascii="微软雅黑" w:hAnsi="微软雅黑" w:eastAsia="微软雅黑" w:cs="微软雅黑"/>
          <w:i w:val="0"/>
          <w:iCs w:val="0"/>
          <w:caps w:val="0"/>
          <w:color w:val="000000"/>
          <w:spacing w:val="0"/>
          <w:sz w:val="72"/>
          <w:szCs w:val="72"/>
        </w:rPr>
        <w:t>应</w:t>
      </w:r>
    </w:p>
    <w:p w14:paraId="0B13F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leftChars="0" w:right="-92" w:rightChars="-44" w:firstLine="0" w:firstLineChars="0"/>
        <w:jc w:val="center"/>
        <w:rPr>
          <w:sz w:val="24"/>
          <w:szCs w:val="24"/>
        </w:rPr>
      </w:pPr>
      <w:r>
        <w:rPr>
          <w:rFonts w:hint="eastAsia" w:ascii="微软雅黑" w:hAnsi="微软雅黑" w:eastAsia="微软雅黑" w:cs="微软雅黑"/>
          <w:i w:val="0"/>
          <w:iCs w:val="0"/>
          <w:caps w:val="0"/>
          <w:color w:val="000000"/>
          <w:spacing w:val="0"/>
          <w:sz w:val="72"/>
          <w:szCs w:val="72"/>
        </w:rPr>
        <w:t>材</w:t>
      </w:r>
    </w:p>
    <w:p w14:paraId="43E25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leftChars="0" w:right="-92" w:rightChars="-44" w:firstLine="0" w:firstLineChars="0"/>
        <w:jc w:val="center"/>
        <w:rPr>
          <w:sz w:val="24"/>
          <w:szCs w:val="24"/>
        </w:rPr>
      </w:pPr>
      <w:r>
        <w:rPr>
          <w:rFonts w:hint="eastAsia" w:ascii="微软雅黑" w:hAnsi="微软雅黑" w:eastAsia="微软雅黑" w:cs="微软雅黑"/>
          <w:i w:val="0"/>
          <w:iCs w:val="0"/>
          <w:caps w:val="0"/>
          <w:color w:val="000000"/>
          <w:spacing w:val="0"/>
          <w:sz w:val="72"/>
          <w:szCs w:val="72"/>
        </w:rPr>
        <w:t>料</w:t>
      </w:r>
    </w:p>
    <w:p w14:paraId="05450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30"/>
          <w:szCs w:val="30"/>
        </w:rPr>
        <w:t>项目名称：</w:t>
      </w:r>
    </w:p>
    <w:p w14:paraId="00D6C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30"/>
          <w:szCs w:val="30"/>
        </w:rPr>
        <w:t>供 应 商：</w:t>
      </w:r>
    </w:p>
    <w:p w14:paraId="48796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30"/>
          <w:szCs w:val="30"/>
        </w:rPr>
        <w:t>联 系 人：</w:t>
      </w:r>
    </w:p>
    <w:p w14:paraId="02E35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30"/>
          <w:szCs w:val="30"/>
        </w:rPr>
        <w:t>联系方式：</w:t>
      </w:r>
    </w:p>
    <w:p w14:paraId="674FE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30"/>
          <w:szCs w:val="30"/>
        </w:rPr>
        <w:t>日 期：</w:t>
      </w:r>
    </w:p>
    <w:p w14:paraId="189BB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14:paraId="3BB97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rFonts w:hint="eastAsia" w:ascii="微软雅黑" w:hAnsi="微软雅黑" w:eastAsia="微软雅黑" w:cs="微软雅黑"/>
          <w:i w:val="0"/>
          <w:iCs w:val="0"/>
          <w:caps w:val="0"/>
          <w:color w:val="000000"/>
          <w:spacing w:val="0"/>
          <w:sz w:val="24"/>
          <w:szCs w:val="24"/>
        </w:rPr>
      </w:pPr>
    </w:p>
    <w:p w14:paraId="5D6F8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rFonts w:hint="eastAsia" w:ascii="微软雅黑" w:hAnsi="微软雅黑" w:eastAsia="微软雅黑" w:cs="微软雅黑"/>
          <w:i w:val="0"/>
          <w:iCs w:val="0"/>
          <w:caps w:val="0"/>
          <w:color w:val="000000"/>
          <w:spacing w:val="0"/>
          <w:sz w:val="24"/>
          <w:szCs w:val="24"/>
        </w:rPr>
        <w:sectPr>
          <w:pgSz w:w="11906" w:h="16838"/>
          <w:pgMar w:top="1327" w:right="1519" w:bottom="1327" w:left="1519" w:header="851" w:footer="992" w:gutter="0"/>
          <w:cols w:space="425" w:num="1"/>
          <w:docGrid w:type="lines" w:linePitch="312" w:charSpace="0"/>
        </w:sectPr>
      </w:pPr>
    </w:p>
    <w:p w14:paraId="045657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rFonts w:hint="eastAsia" w:ascii="微软雅黑" w:hAnsi="微软雅黑" w:eastAsia="微软雅黑" w:cs="微软雅黑"/>
          <w:i w:val="0"/>
          <w:iCs w:val="0"/>
          <w:caps w:val="0"/>
          <w:color w:val="000000"/>
          <w:spacing w:val="0"/>
          <w:sz w:val="24"/>
          <w:szCs w:val="24"/>
        </w:rPr>
      </w:pPr>
    </w:p>
    <w:p w14:paraId="21FA7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jc w:val="both"/>
        <w:rPr>
          <w:rFonts w:hint="eastAsia" w:ascii="宋体" w:hAnsi="宋体" w:eastAsia="宋体" w:cs="宋体"/>
          <w:sz w:val="28"/>
          <w:szCs w:val="28"/>
          <w:lang w:eastAsia="zh-CN"/>
        </w:rPr>
      </w:pPr>
      <w:r>
        <w:rPr>
          <w:rFonts w:hint="eastAsia" w:ascii="宋体" w:hAnsi="宋体" w:eastAsia="宋体" w:cs="宋体"/>
          <w:i w:val="0"/>
          <w:iCs w:val="0"/>
          <w:caps w:val="0"/>
          <w:color w:val="000000"/>
          <w:spacing w:val="0"/>
          <w:sz w:val="28"/>
          <w:szCs w:val="28"/>
        </w:rPr>
        <w:t>附件2：</w:t>
      </w:r>
      <w:r>
        <w:rPr>
          <w:rFonts w:hint="eastAsia" w:ascii="宋体" w:hAnsi="宋体" w:eastAsia="宋体" w:cs="宋体"/>
          <w:i w:val="0"/>
          <w:iCs w:val="0"/>
          <w:caps w:val="0"/>
          <w:color w:val="000000"/>
          <w:spacing w:val="0"/>
          <w:sz w:val="28"/>
          <w:szCs w:val="28"/>
          <w:lang w:eastAsia="zh-CN"/>
        </w:rPr>
        <w:t>报价表</w:t>
      </w:r>
    </w:p>
    <w:p w14:paraId="08E79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leftChars="0" w:right="-92" w:rightChars="-44" w:firstLine="0" w:firstLineChars="0"/>
        <w:jc w:val="center"/>
        <w:rPr>
          <w:sz w:val="24"/>
          <w:szCs w:val="24"/>
        </w:rPr>
      </w:pPr>
      <w:r>
        <w:rPr>
          <w:rFonts w:hint="eastAsia" w:ascii="微软雅黑" w:hAnsi="微软雅黑" w:eastAsia="微软雅黑" w:cs="微软雅黑"/>
          <w:b/>
          <w:bCs/>
          <w:i w:val="0"/>
          <w:iCs w:val="0"/>
          <w:caps w:val="0"/>
          <w:color w:val="000000"/>
          <w:spacing w:val="0"/>
          <w:sz w:val="30"/>
          <w:szCs w:val="30"/>
          <w:lang w:eastAsia="zh-CN"/>
        </w:rPr>
        <w:t>服务</w:t>
      </w:r>
      <w:r>
        <w:rPr>
          <w:rFonts w:hint="eastAsia" w:ascii="微软雅黑" w:hAnsi="微软雅黑" w:eastAsia="微软雅黑" w:cs="微软雅黑"/>
          <w:b/>
          <w:bCs/>
          <w:i w:val="0"/>
          <w:iCs w:val="0"/>
          <w:caps w:val="0"/>
          <w:color w:val="000000"/>
          <w:spacing w:val="0"/>
          <w:sz w:val="30"/>
          <w:szCs w:val="30"/>
        </w:rPr>
        <w:t xml:space="preserve">报价表 </w:t>
      </w:r>
    </w:p>
    <w:p w14:paraId="66018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24"/>
          <w:szCs w:val="24"/>
        </w:rPr>
        <w:t> </w:t>
      </w:r>
    </w:p>
    <w:tbl>
      <w:tblPr>
        <w:tblStyle w:val="4"/>
        <w:tblpPr w:leftFromText="180" w:rightFromText="180" w:vertAnchor="text" w:horzAnchor="page" w:tblpX="1627" w:tblpY="87"/>
        <w:tblOverlap w:val="never"/>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334"/>
        <w:gridCol w:w="1955"/>
        <w:gridCol w:w="3177"/>
      </w:tblGrid>
      <w:tr w14:paraId="7974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12" w:type="dxa"/>
            <w:vAlign w:val="center"/>
          </w:tcPr>
          <w:p w14:paraId="538D4E03">
            <w:pPr>
              <w:pStyle w:val="2"/>
              <w:keepNext w:val="0"/>
              <w:keepLines w:val="0"/>
              <w:widowControl/>
              <w:suppressLineNumbers w:val="0"/>
              <w:spacing w:before="0" w:beforeAutospacing="0" w:after="0" w:afterAutospacing="0" w:line="240" w:lineRule="auto"/>
              <w:ind w:right="-92" w:rightChars="-44"/>
              <w:jc w:val="center"/>
              <w:rPr>
                <w:rFonts w:hint="eastAsia" w:eastAsiaTheme="minorEastAsia"/>
                <w:sz w:val="24"/>
                <w:szCs w:val="24"/>
                <w:vertAlign w:val="baseline"/>
                <w:lang w:eastAsia="zh-CN"/>
              </w:rPr>
            </w:pPr>
            <w:r>
              <w:rPr>
                <w:rFonts w:hint="eastAsia"/>
                <w:sz w:val="24"/>
                <w:szCs w:val="24"/>
                <w:vertAlign w:val="baseline"/>
                <w:lang w:eastAsia="zh-CN"/>
              </w:rPr>
              <w:t>序号</w:t>
            </w:r>
          </w:p>
        </w:tc>
        <w:tc>
          <w:tcPr>
            <w:tcW w:w="2334" w:type="dxa"/>
            <w:vAlign w:val="center"/>
          </w:tcPr>
          <w:p w14:paraId="3BAF28C7">
            <w:pPr>
              <w:pStyle w:val="2"/>
              <w:keepNext w:val="0"/>
              <w:keepLines w:val="0"/>
              <w:widowControl/>
              <w:suppressLineNumbers w:val="0"/>
              <w:spacing w:before="0" w:beforeAutospacing="0" w:after="0" w:afterAutospacing="0" w:line="240" w:lineRule="auto"/>
              <w:ind w:right="-92" w:rightChars="-44"/>
              <w:jc w:val="center"/>
              <w:rPr>
                <w:rFonts w:hint="eastAsia" w:eastAsiaTheme="minorEastAsia"/>
                <w:sz w:val="24"/>
                <w:szCs w:val="24"/>
                <w:vertAlign w:val="baseline"/>
                <w:lang w:eastAsia="zh-CN"/>
              </w:rPr>
            </w:pPr>
            <w:r>
              <w:rPr>
                <w:rFonts w:hint="eastAsia"/>
                <w:sz w:val="24"/>
                <w:szCs w:val="24"/>
                <w:vertAlign w:val="baseline"/>
                <w:lang w:eastAsia="zh-CN"/>
              </w:rPr>
              <w:t>项目名称</w:t>
            </w:r>
          </w:p>
        </w:tc>
        <w:tc>
          <w:tcPr>
            <w:tcW w:w="1955" w:type="dxa"/>
            <w:vAlign w:val="center"/>
          </w:tcPr>
          <w:p w14:paraId="4A64A0C9">
            <w:pPr>
              <w:pStyle w:val="2"/>
              <w:keepNext w:val="0"/>
              <w:keepLines w:val="0"/>
              <w:widowControl/>
              <w:suppressLineNumbers w:val="0"/>
              <w:spacing w:before="0" w:beforeAutospacing="0" w:after="0" w:afterAutospacing="0" w:line="240" w:lineRule="auto"/>
              <w:ind w:right="-92" w:rightChars="-44"/>
              <w:jc w:val="center"/>
              <w:rPr>
                <w:rFonts w:hint="eastAsia" w:eastAsiaTheme="minorEastAsia"/>
                <w:sz w:val="24"/>
                <w:szCs w:val="24"/>
                <w:vertAlign w:val="baseline"/>
                <w:lang w:eastAsia="zh-CN"/>
              </w:rPr>
            </w:pPr>
            <w:r>
              <w:rPr>
                <w:rFonts w:hint="eastAsia"/>
                <w:sz w:val="24"/>
                <w:szCs w:val="24"/>
                <w:vertAlign w:val="baseline"/>
                <w:lang w:eastAsia="zh-CN"/>
              </w:rPr>
              <w:t>单价（元</w:t>
            </w:r>
            <w:r>
              <w:rPr>
                <w:rFonts w:hint="eastAsia"/>
                <w:sz w:val="24"/>
                <w:szCs w:val="24"/>
                <w:vertAlign w:val="baseline"/>
                <w:lang w:val="en-US" w:eastAsia="zh-CN"/>
              </w:rPr>
              <w:t>/吨</w:t>
            </w:r>
            <w:r>
              <w:rPr>
                <w:rFonts w:hint="eastAsia"/>
                <w:sz w:val="24"/>
                <w:szCs w:val="24"/>
                <w:vertAlign w:val="baseline"/>
                <w:lang w:eastAsia="zh-CN"/>
              </w:rPr>
              <w:t>）</w:t>
            </w:r>
          </w:p>
        </w:tc>
        <w:tc>
          <w:tcPr>
            <w:tcW w:w="3177" w:type="dxa"/>
            <w:vAlign w:val="center"/>
          </w:tcPr>
          <w:p w14:paraId="20EC25EF">
            <w:pPr>
              <w:pStyle w:val="2"/>
              <w:keepNext w:val="0"/>
              <w:keepLines w:val="0"/>
              <w:widowControl/>
              <w:suppressLineNumbers w:val="0"/>
              <w:spacing w:before="0" w:beforeAutospacing="0" w:after="0" w:afterAutospacing="0" w:line="240" w:lineRule="auto"/>
              <w:ind w:right="-92" w:rightChars="-44"/>
              <w:jc w:val="center"/>
              <w:rPr>
                <w:rFonts w:hint="default" w:eastAsiaTheme="minorEastAsia"/>
                <w:sz w:val="24"/>
                <w:szCs w:val="24"/>
                <w:vertAlign w:val="baseline"/>
                <w:lang w:val="en-US" w:eastAsia="zh-CN"/>
              </w:rPr>
            </w:pPr>
            <w:r>
              <w:rPr>
                <w:rFonts w:hint="eastAsia"/>
                <w:sz w:val="24"/>
                <w:szCs w:val="24"/>
                <w:vertAlign w:val="baseline"/>
                <w:lang w:val="en-US" w:eastAsia="zh-CN"/>
              </w:rPr>
              <w:t>备注</w:t>
            </w:r>
          </w:p>
        </w:tc>
      </w:tr>
      <w:tr w14:paraId="5FDF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212" w:type="dxa"/>
            <w:vAlign w:val="center"/>
          </w:tcPr>
          <w:p w14:paraId="2AD25804">
            <w:pPr>
              <w:pStyle w:val="2"/>
              <w:keepNext w:val="0"/>
              <w:keepLines w:val="0"/>
              <w:widowControl/>
              <w:suppressLineNumbers w:val="0"/>
              <w:spacing w:before="0" w:beforeAutospacing="0" w:after="0" w:afterAutospacing="0" w:line="240" w:lineRule="auto"/>
              <w:ind w:right="-92" w:rightChars="-44"/>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2334" w:type="dxa"/>
            <w:vAlign w:val="center"/>
          </w:tcPr>
          <w:p w14:paraId="53D0C900">
            <w:pPr>
              <w:pStyle w:val="2"/>
              <w:keepNext w:val="0"/>
              <w:keepLines w:val="0"/>
              <w:widowControl/>
              <w:suppressLineNumbers w:val="0"/>
              <w:spacing w:before="0" w:beforeAutospacing="0" w:after="0" w:afterAutospacing="0" w:line="240" w:lineRule="auto"/>
              <w:ind w:right="-92" w:rightChars="-44"/>
              <w:jc w:val="center"/>
              <w:rPr>
                <w:sz w:val="24"/>
                <w:szCs w:val="24"/>
                <w:vertAlign w:val="baseline"/>
              </w:rPr>
            </w:pPr>
            <w:r>
              <w:rPr>
                <w:b w:val="0"/>
                <w:bCs w:val="0"/>
                <w:color w:val="000000"/>
                <w:sz w:val="22"/>
                <w:szCs w:val="22"/>
              </w:rPr>
              <w:t>污泥及格栅渣处置</w:t>
            </w:r>
          </w:p>
        </w:tc>
        <w:tc>
          <w:tcPr>
            <w:tcW w:w="1955" w:type="dxa"/>
            <w:vAlign w:val="center"/>
          </w:tcPr>
          <w:p w14:paraId="2966C59F">
            <w:pPr>
              <w:pStyle w:val="2"/>
              <w:keepNext w:val="0"/>
              <w:keepLines w:val="0"/>
              <w:widowControl/>
              <w:suppressLineNumbers w:val="0"/>
              <w:spacing w:before="0" w:beforeAutospacing="0" w:after="0" w:afterAutospacing="0" w:line="240" w:lineRule="auto"/>
              <w:ind w:right="-92" w:rightChars="-44"/>
              <w:jc w:val="center"/>
              <w:rPr>
                <w:sz w:val="24"/>
                <w:szCs w:val="24"/>
                <w:vertAlign w:val="baseline"/>
              </w:rPr>
            </w:pPr>
          </w:p>
        </w:tc>
        <w:tc>
          <w:tcPr>
            <w:tcW w:w="3177" w:type="dxa"/>
            <w:vAlign w:val="center"/>
          </w:tcPr>
          <w:p w14:paraId="69C6BCB0">
            <w:pPr>
              <w:pStyle w:val="2"/>
              <w:keepNext w:val="0"/>
              <w:keepLines w:val="0"/>
              <w:widowControl/>
              <w:suppressLineNumbers w:val="0"/>
              <w:spacing w:before="0" w:beforeAutospacing="0" w:after="0" w:afterAutospacing="0" w:line="240" w:lineRule="auto"/>
              <w:ind w:right="-92" w:rightChars="-44"/>
              <w:jc w:val="both"/>
              <w:rPr>
                <w:rFonts w:hint="eastAsia"/>
                <w:sz w:val="24"/>
                <w:szCs w:val="24"/>
                <w:vertAlign w:val="baseline"/>
                <w:lang w:eastAsia="zh-CN"/>
              </w:rPr>
            </w:pPr>
            <w:r>
              <w:rPr>
                <w:rFonts w:hint="eastAsia"/>
                <w:sz w:val="24"/>
                <w:szCs w:val="24"/>
                <w:vertAlign w:val="baseline"/>
                <w:lang w:eastAsia="zh-CN"/>
              </w:rPr>
              <w:t>如有其他费用，请列明，</w:t>
            </w:r>
          </w:p>
          <w:p w14:paraId="645826E0">
            <w:pPr>
              <w:pStyle w:val="2"/>
              <w:keepNext w:val="0"/>
              <w:keepLines w:val="0"/>
              <w:widowControl/>
              <w:suppressLineNumbers w:val="0"/>
              <w:spacing w:before="0" w:beforeAutospacing="0" w:after="0" w:afterAutospacing="0" w:line="240" w:lineRule="auto"/>
              <w:ind w:right="-92" w:rightChars="-44"/>
              <w:jc w:val="both"/>
              <w:rPr>
                <w:rFonts w:hint="eastAsia"/>
                <w:sz w:val="24"/>
                <w:szCs w:val="24"/>
                <w:vertAlign w:val="baseline"/>
                <w:lang w:eastAsia="zh-CN"/>
              </w:rPr>
            </w:pPr>
            <w:r>
              <w:rPr>
                <w:rFonts w:hint="eastAsia"/>
                <w:sz w:val="24"/>
                <w:szCs w:val="24"/>
                <w:vertAlign w:val="baseline"/>
                <w:lang w:eastAsia="zh-CN"/>
              </w:rPr>
              <w:t>如：运输费、装车费、咨询服务费等。</w:t>
            </w:r>
          </w:p>
        </w:tc>
      </w:tr>
    </w:tbl>
    <w:p w14:paraId="20422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sz w:val="24"/>
          <w:szCs w:val="24"/>
          <w:vertAlign w:val="baseline"/>
        </w:rPr>
      </w:pPr>
      <w:r>
        <w:rPr>
          <w:rFonts w:hint="eastAsia" w:ascii="微软雅黑" w:hAnsi="微软雅黑" w:eastAsia="微软雅黑" w:cs="微软雅黑"/>
          <w:i w:val="0"/>
          <w:iCs w:val="0"/>
          <w:caps w:val="0"/>
          <w:color w:val="000000"/>
          <w:spacing w:val="0"/>
          <w:sz w:val="24"/>
          <w:szCs w:val="24"/>
        </w:rPr>
        <w:t> </w:t>
      </w:r>
    </w:p>
    <w:p w14:paraId="1A656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sz w:val="24"/>
          <w:szCs w:val="24"/>
        </w:rPr>
      </w:pPr>
    </w:p>
    <w:p w14:paraId="110A3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24"/>
          <w:szCs w:val="24"/>
        </w:rPr>
        <w:t> </w:t>
      </w:r>
    </w:p>
    <w:p w14:paraId="6C5DF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24"/>
          <w:szCs w:val="24"/>
        </w:rPr>
        <w:t> </w:t>
      </w:r>
    </w:p>
    <w:p w14:paraId="392F9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sz w:val="24"/>
          <w:szCs w:val="24"/>
        </w:rPr>
      </w:pPr>
      <w:r>
        <w:rPr>
          <w:rFonts w:hint="eastAsia" w:ascii="微软雅黑" w:hAnsi="微软雅黑" w:eastAsia="微软雅黑" w:cs="微软雅黑"/>
          <w:i w:val="0"/>
          <w:iCs w:val="0"/>
          <w:caps w:val="0"/>
          <w:color w:val="000000"/>
          <w:spacing w:val="0"/>
          <w:sz w:val="24"/>
          <w:szCs w:val="24"/>
        </w:rPr>
        <w:t> </w:t>
      </w:r>
    </w:p>
    <w:p w14:paraId="46CDA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92" w:rightChars="-44" w:firstLine="0" w:firstLineChars="0"/>
        <w:rPr>
          <w:rFonts w:hint="eastAsia" w:ascii="微软雅黑" w:hAnsi="微软雅黑" w:eastAsia="微软雅黑" w:cs="微软雅黑"/>
          <w:i w:val="0"/>
          <w:iCs w:val="0"/>
          <w:caps w:val="0"/>
          <w:color w:val="000000"/>
          <w:spacing w:val="0"/>
          <w:sz w:val="24"/>
          <w:szCs w:val="24"/>
        </w:rPr>
        <w:sectPr>
          <w:pgSz w:w="11906" w:h="16838"/>
          <w:pgMar w:top="1327" w:right="1519" w:bottom="1327" w:left="1519" w:header="851" w:footer="992" w:gutter="0"/>
          <w:cols w:space="425" w:num="1"/>
          <w:docGrid w:type="lines" w:linePitch="312" w:charSpace="0"/>
        </w:sectPr>
      </w:pPr>
      <w:r>
        <w:rPr>
          <w:rFonts w:hint="eastAsia" w:ascii="微软雅黑" w:hAnsi="微软雅黑" w:eastAsia="微软雅黑" w:cs="微软雅黑"/>
          <w:i w:val="0"/>
          <w:iCs w:val="0"/>
          <w:caps w:val="0"/>
          <w:color w:val="000000"/>
          <w:spacing w:val="0"/>
          <w:sz w:val="24"/>
          <w:szCs w:val="24"/>
        </w:rPr>
        <w:t> </w:t>
      </w:r>
    </w:p>
    <w:p w14:paraId="47136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leftChars="0" w:right="-92" w:rightChars="-44" w:firstLine="0" w:firstLineChars="0"/>
        <w:jc w:val="left"/>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附件3：廉洁告知书</w:t>
      </w:r>
    </w:p>
    <w:p w14:paraId="49A396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leftChars="0" w:right="-92" w:rightChars="-44" w:firstLine="0" w:firstLineChars="0"/>
        <w:jc w:val="center"/>
        <w:rPr>
          <w:sz w:val="32"/>
          <w:szCs w:val="32"/>
        </w:rPr>
      </w:pPr>
      <w:r>
        <w:rPr>
          <w:rFonts w:hint="eastAsia" w:ascii="微软雅黑" w:hAnsi="微软雅黑" w:eastAsia="微软雅黑" w:cs="微软雅黑"/>
          <w:i w:val="0"/>
          <w:iCs w:val="0"/>
          <w:caps w:val="0"/>
          <w:color w:val="000000"/>
          <w:spacing w:val="0"/>
          <w:sz w:val="32"/>
          <w:szCs w:val="32"/>
        </w:rPr>
        <w:t>廉洁告知书</w:t>
      </w:r>
    </w:p>
    <w:p w14:paraId="6995AA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0" w:firstLineChars="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u w:val="single"/>
        </w:rPr>
        <w:t xml:space="preserve">（供应商名称） </w:t>
      </w:r>
      <w:r>
        <w:rPr>
          <w:rFonts w:hint="eastAsia" w:ascii="宋体" w:hAnsi="宋体" w:eastAsia="宋体" w:cs="宋体"/>
          <w:i w:val="0"/>
          <w:iCs w:val="0"/>
          <w:caps w:val="0"/>
          <w:color w:val="000000"/>
          <w:spacing w:val="0"/>
          <w:sz w:val="28"/>
          <w:szCs w:val="28"/>
        </w:rPr>
        <w:t>：</w:t>
      </w:r>
    </w:p>
    <w:p w14:paraId="448FB8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为进一步完善厦门市属公立医疗单位采购监督制约机制，防止发生医疗领域商业贿赂行为，贵司在医疗机构采购活动中要廉洁自律、诚实守信，遵守如下规定：</w:t>
      </w:r>
    </w:p>
    <w:p w14:paraId="59A689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1、</w:t>
      </w:r>
      <w:r>
        <w:rPr>
          <w:rFonts w:hint="eastAsia" w:ascii="宋体" w:hAnsi="宋体" w:eastAsia="宋体" w:cs="宋体"/>
          <w:i w:val="0"/>
          <w:iCs w:val="0"/>
          <w:caps w:val="0"/>
          <w:color w:val="000000"/>
          <w:spacing w:val="0"/>
          <w:sz w:val="28"/>
          <w:szCs w:val="28"/>
        </w:rPr>
        <w:t>严格遵守国家有关工程建设、招标投标、物资采购、服务采购等相关法律法规、政策以及廉政建设规定。</w:t>
      </w:r>
    </w:p>
    <w:p w14:paraId="72251B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2、</w:t>
      </w:r>
      <w:r>
        <w:rPr>
          <w:rFonts w:hint="eastAsia" w:ascii="宋体" w:hAnsi="宋体" w:eastAsia="宋体" w:cs="宋体"/>
          <w:i w:val="0"/>
          <w:iCs w:val="0"/>
          <w:caps w:val="0"/>
          <w:color w:val="000000"/>
          <w:spacing w:val="0"/>
          <w:sz w:val="28"/>
          <w:szCs w:val="28"/>
        </w:rPr>
        <w:t>坚持公平、公正、公开和诚实守信的原则，不得为获取不正当利益损害国家、集体、第三人和对方利益。</w:t>
      </w:r>
    </w:p>
    <w:p w14:paraId="6B3647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3、</w:t>
      </w:r>
      <w:r>
        <w:rPr>
          <w:rFonts w:hint="eastAsia" w:ascii="宋体" w:hAnsi="宋体" w:eastAsia="宋体" w:cs="宋体"/>
          <w:i w:val="0"/>
          <w:iCs w:val="0"/>
          <w:caps w:val="0"/>
          <w:color w:val="000000"/>
          <w:spacing w:val="0"/>
          <w:sz w:val="28"/>
          <w:szCs w:val="28"/>
        </w:rPr>
        <w:t xml:space="preserve">不得有商业贿赂行为，如赠予甲方人员现金、物品、有价证券，或以支付凭证、理财等方式变相支付本应由甲方人员承担的款项。 </w:t>
      </w:r>
    </w:p>
    <w:p w14:paraId="75FA10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lang w:val="en-US" w:eastAsia="zh-CN"/>
        </w:rPr>
        <w:t>4、</w:t>
      </w:r>
      <w:r>
        <w:rPr>
          <w:rFonts w:hint="eastAsia" w:ascii="宋体" w:hAnsi="宋体" w:eastAsia="宋体" w:cs="宋体"/>
          <w:i w:val="0"/>
          <w:iCs w:val="0"/>
          <w:caps w:val="0"/>
          <w:color w:val="000000"/>
          <w:spacing w:val="0"/>
          <w:sz w:val="28"/>
          <w:szCs w:val="28"/>
        </w:rPr>
        <w:t>不得以任何理由邀请甲方人员进入营业性娱乐场所或者参加影响业务工作公平公正开展的其他活动。</w:t>
      </w:r>
    </w:p>
    <w:p w14:paraId="5372E3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5</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不得到甲方医疗场所、工作人员家中推销产品并提供任何好处费，不得采用不正当手段进行临床促销活动。</w:t>
      </w:r>
    </w:p>
    <w:p w14:paraId="2F2801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jc w:val="both"/>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6、不得以回扣、宴请等方式影响甲方人员采购或使用医药产品的选择权，不得在学术活动中提供旅游、超标准支付食宿费用。</w:t>
      </w:r>
    </w:p>
    <w:p w14:paraId="18AAB1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如违反上述规定，甲方有权选择立即中止、终止或解除与贵司正在进行的任何业务关系，贵司应承担甲方因此产生的经济损失、不良后果及相应的违约责任。</w:t>
      </w:r>
    </w:p>
    <w:p w14:paraId="780A06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i w:val="0"/>
          <w:iCs w:val="0"/>
          <w:caps w:val="0"/>
          <w:color w:val="000000"/>
          <w:spacing w:val="0"/>
          <w:sz w:val="28"/>
          <w:szCs w:val="28"/>
        </w:rPr>
      </w:pPr>
    </w:p>
    <w:p w14:paraId="55993A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880"/>
        </w:tabs>
        <w:kinsoku/>
        <w:wordWrap/>
        <w:overflowPunct/>
        <w:topLinePunct w:val="0"/>
        <w:autoSpaceDE/>
        <w:autoSpaceDN/>
        <w:bidi w:val="0"/>
        <w:adjustRightInd/>
        <w:snapToGrid/>
        <w:spacing w:before="0" w:beforeAutospacing="0" w:after="60" w:afterAutospacing="0" w:line="420" w:lineRule="exact"/>
        <w:ind w:left="0" w:leftChars="0" w:right="668" w:rightChars="318" w:firstLine="560" w:firstLineChars="200"/>
        <w:jc w:val="righ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厦门市妇幼保健院</w:t>
      </w:r>
    </w:p>
    <w:p w14:paraId="390A77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880"/>
        </w:tabs>
        <w:kinsoku/>
        <w:wordWrap/>
        <w:overflowPunct/>
        <w:topLinePunct w:val="0"/>
        <w:autoSpaceDE/>
        <w:autoSpaceDN/>
        <w:bidi w:val="0"/>
        <w:adjustRightInd/>
        <w:snapToGrid/>
        <w:spacing w:before="0" w:beforeAutospacing="0" w:after="60" w:afterAutospacing="0" w:line="420" w:lineRule="exact"/>
        <w:ind w:left="0" w:leftChars="0" w:right="668" w:rightChars="318" w:firstLine="560" w:firstLineChars="200"/>
        <w:jc w:val="righ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xml:space="preserve">年 </w:t>
      </w: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 xml:space="preserve">月 </w:t>
      </w:r>
      <w:r>
        <w:rPr>
          <w:rFonts w:hint="eastAsia" w:ascii="宋体" w:hAnsi="宋体" w:eastAsia="宋体" w:cs="宋体"/>
          <w:i w:val="0"/>
          <w:iCs w:val="0"/>
          <w:caps w:val="0"/>
          <w:color w:val="000000"/>
          <w:spacing w:val="0"/>
          <w:sz w:val="28"/>
          <w:szCs w:val="28"/>
          <w:lang w:val="en-US" w:eastAsia="zh-CN"/>
        </w:rPr>
        <w:t xml:space="preserve">  </w:t>
      </w:r>
      <w:r>
        <w:rPr>
          <w:rFonts w:hint="eastAsia" w:ascii="宋体" w:hAnsi="宋体" w:eastAsia="宋体" w:cs="宋体"/>
          <w:i w:val="0"/>
          <w:iCs w:val="0"/>
          <w:caps w:val="0"/>
          <w:color w:val="000000"/>
          <w:spacing w:val="0"/>
          <w:sz w:val="28"/>
          <w:szCs w:val="28"/>
        </w:rPr>
        <w:t>日</w:t>
      </w:r>
    </w:p>
    <w:p w14:paraId="3B2268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w:t>
      </w:r>
    </w:p>
    <w:p w14:paraId="4C7B74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92" w:rightChars="-44" w:firstLine="560" w:firstLineChars="200"/>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u w:val="single"/>
        </w:rPr>
        <w:t>厦门市妇幼保健院廉洁告知书我已收到，内容我已知悉并理解，我方承诺将严格按照《廉洁告知书》相关内容履行。</w:t>
      </w:r>
    </w:p>
    <w:p w14:paraId="43F3CF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3045" w:rightChars="1450" w:firstLine="560" w:firstLineChars="200"/>
        <w:jc w:val="righ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签字：</w:t>
      </w:r>
    </w:p>
    <w:p w14:paraId="36992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3045" w:rightChars="1450" w:firstLine="560" w:firstLineChars="200"/>
        <w:jc w:val="righ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 xml:space="preserve">单位盖章： </w:t>
      </w:r>
    </w:p>
    <w:p w14:paraId="3EE39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420" w:lineRule="exact"/>
        <w:ind w:left="0" w:leftChars="0" w:right="3045" w:rightChars="1450" w:firstLine="560" w:firstLineChars="200"/>
        <w:jc w:val="right"/>
        <w:textAlignment w:val="auto"/>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rPr>
        <w:t>日期：</w:t>
      </w:r>
    </w:p>
    <w:sectPr>
      <w:pgSz w:w="11906" w:h="16838"/>
      <w:pgMar w:top="1327" w:right="1519" w:bottom="132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85D18"/>
    <w:multiLevelType w:val="singleLevel"/>
    <w:tmpl w:val="C5785D1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E10501"/>
    <w:rsid w:val="0C584E16"/>
    <w:rsid w:val="1457181F"/>
    <w:rsid w:val="16FD1CED"/>
    <w:rsid w:val="18C34CC5"/>
    <w:rsid w:val="1D092879"/>
    <w:rsid w:val="21855C4A"/>
    <w:rsid w:val="312F5D3A"/>
    <w:rsid w:val="392601B9"/>
    <w:rsid w:val="3A8E565A"/>
    <w:rsid w:val="3C11052C"/>
    <w:rsid w:val="44EA7E2D"/>
    <w:rsid w:val="4DB43748"/>
    <w:rsid w:val="4E6F3510"/>
    <w:rsid w:val="54E30C7D"/>
    <w:rsid w:val="684A51FB"/>
    <w:rsid w:val="69A702CD"/>
    <w:rsid w:val="6F2C3FD5"/>
    <w:rsid w:val="758B5B61"/>
    <w:rsid w:val="7982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Pages>
  <Words>2274</Words>
  <Characters>2332</Characters>
  <Lines>0</Lines>
  <Paragraphs>0</Paragraphs>
  <TotalTime>36</TotalTime>
  <ScaleCrop>false</ScaleCrop>
  <LinksUpToDate>false</LinksUpToDate>
  <CharactersWithSpaces>2364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2023-04-26T02:20:00Z</dcterms:created>
  <dc:creator>2023</dc:creator>
  <cp:lastModifiedBy>李天赐</cp:lastModifiedBy>
  <dcterms:modified xsi:type="dcterms:W3CDTF">2025-05-27T08:33:21Z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eyJoZGlkIjoiYTA1Y2UxZjQxMTE2NWI4ODc3YjRhMWU5NTMwNjNiNGIiLCJ1c2VySWQiOiI0OTk2NDMzNTEifQ==</vt:lpwstr>
  </property>
  <property fmtid="{D5CDD505-2E9C-101B-9397-08002B2CF9AE}" pid="4" name="ICV">
    <vt:lpwstr>FF203DDEE9D74D58B149DC2D8628011A_12</vt:lpwstr>
  </property>
</Properties>
</file>